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CA33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-252730</wp:posOffset>
            </wp:positionV>
            <wp:extent cx="914400" cy="914400"/>
            <wp:effectExtent l="0" t="0" r="0" b="0"/>
            <wp:wrapTopAndBottom/>
            <wp:docPr id="2" name="Рисунок 10" descr="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&quot;柔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A6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МИНИСТЕРСТВО ОБРАЗОВАНИЯ И НАУКИ</w:t>
      </w:r>
    </w:p>
    <w:p w14:paraId="743FE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ДОНЕЦК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НАРОДН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РЕСПУБЛИК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</w:t>
      </w:r>
    </w:p>
    <w:p w14:paraId="43A377E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ГОСУДАРСТВЕ</w:t>
      </w:r>
      <w:r>
        <w:rPr>
          <w:rFonts w:hint="default" w:ascii="Times New Roman" w:hAnsi="Times New Roman" w:cs="Times New Roman"/>
          <w:b/>
          <w:lang w:val="ru-RU"/>
        </w:rPr>
        <w:t>Н</w:t>
      </w:r>
      <w:r>
        <w:rPr>
          <w:rFonts w:hint="default" w:ascii="Times New Roman" w:hAnsi="Times New Roman" w:cs="Times New Roman"/>
          <w:b/>
        </w:rPr>
        <w:t xml:space="preserve">НОЕ БЮДЖЕТНОЕ ОБЩЕОБРАЗОВАТЕЛЬНОЕ </w:t>
      </w:r>
    </w:p>
    <w:p w14:paraId="3E337DA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УЧРЕЖДЕНИЕ «РОЗОВСКАЯ ШКОЛА </w:t>
      </w:r>
    </w:p>
    <w:p w14:paraId="6A5DD8C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НОВОАЗОВСКОГО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</w:rPr>
        <w:t>МУНИЦИПАЛЬНОГО ОКРУГА»</w:t>
      </w:r>
    </w:p>
    <w:p w14:paraId="514E2EB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>(ГБОУ «РОЗОВСКАЯ ШКОЛА НОВОАЗОВСКОГО М.О.»)</w:t>
      </w:r>
    </w:p>
    <w:p w14:paraId="3CC7E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ул. Школьная, д.8,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с.Розы Люксембург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>м.о. Новоазовский,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Донецкая Народная Республик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287622, </w:t>
      </w:r>
    </w:p>
    <w:p w14:paraId="73151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тел.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+7(8</w:t>
      </w:r>
      <w:r>
        <w:rPr>
          <w:rFonts w:hint="default" w:ascii="Times New Roman" w:hAnsi="Times New Roman" w:cs="Times New Roman"/>
          <w:sz w:val="20"/>
          <w:szCs w:val="20"/>
        </w:rPr>
        <w:t>56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sz w:val="20"/>
          <w:szCs w:val="20"/>
        </w:rPr>
        <w:t>96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</w:rPr>
        <w:t>33450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е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"mailto:rozahcola04@gmail.com"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  <w:lang w:val="en-US"/>
        </w:rPr>
        <w:t>rozahcola</w:t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</w:rPr>
        <w:t>04@</w:t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  <w:lang w:val="en-US"/>
        </w:rPr>
        <w:t>mail</w:t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  <w:lang w:val="en-US"/>
        </w:rPr>
        <w:t>ru</w:t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  <w:lang w:val="en-US"/>
        </w:rPr>
        <w:fldChar w:fldCharType="end"/>
      </w:r>
      <w:r>
        <w:rPr>
          <w:rStyle w:val="5"/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shd w:val="clear" w:color="auto" w:fill="FFFFFF"/>
        </w:rPr>
        <w:t>И</w:t>
      </w:r>
      <w:r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  <w:t>НН</w:t>
      </w:r>
      <w:r>
        <w:rPr>
          <w:rFonts w:hint="default" w:ascii="Times New Roman" w:hAnsi="Times New Roman" w:cs="Times New Roman"/>
          <w:sz w:val="20"/>
          <w:szCs w:val="20"/>
          <w:shd w:val="clear" w:color="auto" w:fill="FFFFFF"/>
        </w:rPr>
        <w:t xml:space="preserve"> 9305004197</w:t>
      </w:r>
    </w:p>
    <w:p w14:paraId="7A1EB59D">
      <w:pPr>
        <w:keepNext w:val="0"/>
        <w:keepLines w:val="0"/>
        <w:pageBreakBefore w:val="0"/>
        <w:widowControl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2"/>
          <w:szCs w:val="2"/>
        </w:rPr>
      </w:pPr>
    </w:p>
    <w:p w14:paraId="538BFF4D">
      <w:pPr>
        <w:keepNext w:val="0"/>
        <w:keepLines w:val="0"/>
        <w:pageBreakBefore w:val="0"/>
        <w:widowControl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2"/>
          <w:szCs w:val="2"/>
          <w:lang w:val="uk-UA"/>
        </w:rPr>
      </w:pPr>
    </w:p>
    <w:p w14:paraId="3A5FD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30825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b/>
          <w:sz w:val="2"/>
          <w:szCs w:val="2"/>
          <w:lang w:val="uk-UA"/>
        </w:rPr>
      </w:pPr>
    </w:p>
    <w:tbl>
      <w:tblPr>
        <w:tblStyle w:val="4"/>
        <w:tblW w:w="10147" w:type="dxa"/>
        <w:tblInd w:w="-18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7"/>
      </w:tblGrid>
      <w:tr w14:paraId="3E8164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</w:tcPr>
          <w:p w14:paraId="75449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Calibri" w:cs="Times New Roman"/>
                <w:shadow/>
                <w:u w:val="single"/>
                <w:lang w:val="uk-UA" w:eastAsia="en-US"/>
              </w:rPr>
            </w:pPr>
          </w:p>
          <w:p w14:paraId="5851E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hadow/>
                <w:lang w:val="uk-UA"/>
              </w:rPr>
            </w:pPr>
            <w:r>
              <w:rPr>
                <w:rFonts w:hint="default" w:ascii="Times New Roman" w:hAnsi="Times New Roman" w:cs="Times New Roman"/>
                <w:shadow/>
                <w:u w:val="single"/>
                <w:lang w:val="uk-UA"/>
              </w:rPr>
              <w:t>_</w:t>
            </w:r>
            <w:r>
              <w:rPr>
                <w:rFonts w:hint="default" w:ascii="Times New Roman" w:hAnsi="Times New Roman" w:cs="Times New Roman"/>
                <w:shadow/>
                <w:u w:val="single"/>
                <w:lang w:val="ru-RU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hadow/>
                <w:lang w:val="uk-UA"/>
              </w:rPr>
              <w:t xml:space="preserve">   № </w:t>
            </w:r>
            <w:r>
              <w:rPr>
                <w:rFonts w:hint="default" w:ascii="Times New Roman" w:hAnsi="Times New Roman" w:cs="Times New Roman"/>
                <w:shadow/>
                <w:lang w:val="ru-RU"/>
              </w:rPr>
              <w:t>_____________</w:t>
            </w:r>
            <w:r>
              <w:rPr>
                <w:rFonts w:hint="default" w:ascii="Times New Roman" w:hAnsi="Times New Roman" w:cs="Times New Roman"/>
                <w:shadow/>
                <w:lang w:val="uk-UA"/>
              </w:rPr>
              <w:t xml:space="preserve">  </w:t>
            </w:r>
          </w:p>
          <w:p w14:paraId="6A105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hadow/>
                <w:lang w:val="ru-RU"/>
              </w:rPr>
            </w:pPr>
            <w:r>
              <w:rPr>
                <w:rFonts w:hint="default" w:ascii="Times New Roman" w:hAnsi="Times New Roman" w:cs="Times New Roman"/>
                <w:shadow/>
                <w:lang w:val="ru-RU"/>
              </w:rPr>
              <w:t>на №____________ от _____________</w:t>
            </w:r>
          </w:p>
          <w:p w14:paraId="301B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hadow/>
                <w:lang w:val="uk-UA" w:eastAsia="en-US"/>
              </w:rPr>
            </w:pPr>
          </w:p>
        </w:tc>
      </w:tr>
    </w:tbl>
    <w:p w14:paraId="0E8CECA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1F94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14:paraId="4AE1E49E">
      <w:pPr>
        <w:spacing w:before="0" w:beforeAutospacing="0" w:after="0" w:afterAutospacing="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16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</w:p>
    <w:p w14:paraId="1BB767F7">
      <w:pPr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 2025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году в соответствии с приказом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Рособрнадзора от 13.05.2024 №1008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2025 году»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3CC9BCD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2025 году Всероссийские проверочные работы (ВПР) проводи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лись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 11 апреля по 16 мая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в 4, 5, 6, 7, 8 и 10 классах.  </w:t>
      </w:r>
    </w:p>
    <w:p w14:paraId="447492C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Согласно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изменения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предусмотрен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приказом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Рособрнадзора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от 13.05.2024 №1008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1263909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11 классе ВПР проводиться больше не будут,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 добав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ились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обучающиеся 10 класс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которые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няли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участие в ВПР по 4 предметам. </w:t>
      </w:r>
    </w:p>
    <w:p w14:paraId="2F064DC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4"/>
          <w:szCs w:val="24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ВПР п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оявились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новые предметы: литературное чтение в 4 классе, литература в 5–8 и 10 классах, информатика в 7 и 8 классах. </w:t>
      </w:r>
    </w:p>
    <w:p w14:paraId="3CA8100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ВПР возвращаются иностранные языки для всех параллелей, участвующих в проверочных работах, но без элемента «Говорение». </w:t>
      </w:r>
    </w:p>
    <w:p w14:paraId="4C2731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E1783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ВПР-2023</w:t>
      </w:r>
    </w:p>
    <w:p w14:paraId="49BEA17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4"/>
        <w:tblW w:w="989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0"/>
        <w:gridCol w:w="1276"/>
        <w:gridCol w:w="1134"/>
        <w:gridCol w:w="1134"/>
        <w:gridCol w:w="1134"/>
        <w:gridCol w:w="1134"/>
        <w:gridCol w:w="1170"/>
      </w:tblGrid>
      <w:tr w14:paraId="7D8D8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196A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D80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14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 w:type="textWrapping"/>
            </w:r>
            <w:r>
              <w:rPr>
                <w:rFonts w:hint="default"/>
                <w:b/>
                <w:bCs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F84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 w:type="textWrapping"/>
            </w:r>
            <w:r>
              <w:rPr>
                <w:rFonts w:hint="default"/>
                <w:b/>
                <w:bCs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319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 w:type="textWrapping"/>
            </w:r>
            <w:r>
              <w:rPr>
                <w:rFonts w:hint="default"/>
                <w:b/>
                <w:bCs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188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 w:type="textWrapping"/>
            </w:r>
            <w:r>
              <w:rPr>
                <w:rFonts w:hint="default"/>
                <w:b/>
                <w:bCs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43551">
            <w:pPr>
              <w:spacing w:before="0" w:beforeAutospacing="0" w:after="0" w:afterAutospacing="0"/>
              <w:ind w:left="125" w:right="23"/>
              <w:contextualSpacing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класс, </w:t>
            </w:r>
          </w:p>
          <w:p w14:paraId="5E0E8DB0">
            <w:pPr>
              <w:spacing w:before="0" w:beforeAutospacing="0" w:after="0" w:afterAutospacing="0"/>
              <w:ind w:left="125" w:right="23"/>
              <w:contextualSpacing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чел</w:t>
            </w:r>
          </w:p>
        </w:tc>
      </w:tr>
      <w:tr w14:paraId="038DD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53A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9D81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996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B8B6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124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972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5430D94">
            <w:pPr>
              <w:spacing w:before="0" w:beforeAutospacing="0" w:after="0" w:afterAutospacing="0"/>
              <w:ind w:left="127" w:right="21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14:paraId="423D6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D5C5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EA2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FC7A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BD36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CAD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3C90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37782B52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14:paraId="11F5B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2E10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56CF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870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591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5DD7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FFEA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3717F3B8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73F6B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F894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4A3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2F2A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984D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E182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E0D4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3EA0BFFB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245F5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4DD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428A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15EC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683C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5228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DD4D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792FC26B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353A4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619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5D7D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C14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4BD0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E84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F6F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FDCEE18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14:paraId="18C31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5D0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4FE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9D73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AE4E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193D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C736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B3C5C77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240BA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6BD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0FEF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7D4C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365F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831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2FD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793BAC89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14:paraId="14DE1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AB2B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96FF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375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0107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1DAB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FEBE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14:paraId="53FE8F54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14:paraId="5545E5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2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121B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100%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- 61,6%</w:t>
            </w:r>
          </w:p>
          <w:p w14:paraId="6890809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B72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04DA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56A5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790D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32/26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2AB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44/39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372282A8">
            <w:pPr>
              <w:spacing w:before="0" w:beforeAutospacing="0" w:after="0" w:afterAutospacing="0"/>
              <w:ind w:left="127" w:right="-263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20/17</w:t>
            </w:r>
          </w:p>
        </w:tc>
      </w:tr>
    </w:tbl>
    <w:p w14:paraId="52B1FF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учеников из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61,6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14:paraId="36D751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12BF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022D10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4 класса писали Всероссийские проверочные работы по трем основным учебным предметам: «Русский язык», «Математика», «Английский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 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14:paraId="2718847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6835F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69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12F85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16F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37E5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B719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B48F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1A9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3B2B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14:paraId="05A8D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2AC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3A7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E8AA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2F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48A7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29F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78EF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564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15C7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D82F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330B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E91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0127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7EF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A19E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2367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D965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9648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B3E8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E19F0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6B0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191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2886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D9E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9BE4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4EE0E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 0% обучающихся.</w:t>
      </w:r>
    </w:p>
    <w:p w14:paraId="5741DB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69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4C196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802A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259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2F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8100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BE2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2C5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14:paraId="79432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D92C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E71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18A3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2F96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411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EA30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5223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5B8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0933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589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E7C5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74EE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9748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3E92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249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0F72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872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843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669D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BB196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094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AC07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EDF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33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894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F451B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 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3546B95">
      <w:pPr>
        <w:spacing w:before="0" w:beforeAutospacing="0" w:after="0" w:afterAutospacing="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45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2DDC1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69D3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D7A8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0F77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C011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51B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C4AA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2BEA9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6696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7F29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2CC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07E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32A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3F48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8335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ED88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B33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1981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8E4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1ED7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A84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CB96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C16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Симонова</w:t>
            </w:r>
            <w:r>
              <w:rPr>
                <w:rFonts w:hint="default"/>
                <w:lang w:val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C37D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966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3DA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971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727D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5EF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C208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867B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9EC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4EC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86%</w:t>
            </w:r>
          </w:p>
        </w:tc>
      </w:tr>
    </w:tbl>
    <w:p w14:paraId="6F32FC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562EBD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DA7F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 классе</w:t>
      </w:r>
    </w:p>
    <w:p w14:paraId="0A8053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5 класса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6DD9138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AD0C6E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02415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60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7B56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B04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41FA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642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16A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1B47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09A6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76E02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521E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D3E5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77B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C0DC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D37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28F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833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B933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39F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ECD4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17D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77EA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987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ADC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0724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Луценко О.Н.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835C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C7C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7A45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983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85FB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5AE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7DE8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F66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7510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E198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40%</w:t>
            </w:r>
          </w:p>
        </w:tc>
      </w:tr>
    </w:tbl>
    <w:p w14:paraId="728AEF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14:paraId="756FFF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стабильную динамику уровня обученности обучающихся 5 класса, что говорит 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педагогами начальных классов и основной школы предметных достижений обучающихся.</w:t>
      </w:r>
    </w:p>
    <w:p w14:paraId="73B262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0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4B4742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F549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F285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39B1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728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2DB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A71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1C7E8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B99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CD0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F064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5BC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760E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FCA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663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2568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1EC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85B3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432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98F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216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7A1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FEE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Захарченко</w:t>
            </w:r>
            <w:r>
              <w:rPr>
                <w:rFonts w:hint="default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012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CA0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75CE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DBD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857A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E0A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CB5C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6876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9FE8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3E334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165B1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14% обучающихся.</w:t>
      </w:r>
    </w:p>
    <w:p w14:paraId="09472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уровня обученности обучающихся 5 класса, что говорит о объективности оценивания педагогами начальных классов и основной школы предметных достижений обучающихся.</w:t>
      </w:r>
    </w:p>
    <w:p w14:paraId="1F9C16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8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689E71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99F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468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33E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EDD1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01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082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6FAAF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022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4E7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B386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1D3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4B1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0CEC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AAD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968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2786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AB4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084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8EAE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F66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0F5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07A3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Жильцова</w:t>
            </w:r>
            <w:r>
              <w:rPr>
                <w:rFonts w:hint="default"/>
                <w:lang w:val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ECE3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6322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8D6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AE6D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C89E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7A0A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3A77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CD9A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71A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96DD5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36A00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105944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98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BBD8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355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8F4B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513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3F7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94A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BA89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44416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754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7C5F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0FD5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D473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184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72C0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674F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7F05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4ED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E671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CF65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430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267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F783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E7A8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иселёва С.В.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9F4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3DD4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611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41F8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6B76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8C0D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FC8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1D1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AA67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DFF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28%</w:t>
            </w:r>
          </w:p>
        </w:tc>
      </w:tr>
    </w:tbl>
    <w:p w14:paraId="28C598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14:paraId="0043178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30E7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 классе</w:t>
      </w:r>
    </w:p>
    <w:p w14:paraId="36EA15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6 класса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«Литература»,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35836B8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36B75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6B16A1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8782B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69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4AE66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6F9C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CE0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09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087E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42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533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71D14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5D3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267B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C590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6A10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E19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61D0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173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8B1C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35D1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7955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65C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D248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671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A9F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238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Жирнова Е.С.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19C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BB3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9328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73576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CF5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092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59D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199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0AB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02B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83%</w:t>
            </w:r>
          </w:p>
        </w:tc>
      </w:tr>
    </w:tbl>
    <w:p w14:paraId="2EEA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3E6870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положительную динамику уровня обученности обучающихся 6 класса, что говорит о объективном оценивании образовательных результатов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1A3872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A7A62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5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D4B9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968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65B9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F77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3FA4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D28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511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46F8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4770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A7CB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774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43B5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C6C3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B904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F1C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0B4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5E69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014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3F8D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ACB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702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A59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C46D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Удовиченко</w:t>
            </w:r>
            <w:r>
              <w:rPr>
                <w:rFonts w:hint="default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83E5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30E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548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984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D0CC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203A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7FB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0637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A5C7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C5B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100%</w:t>
            </w:r>
          </w:p>
        </w:tc>
      </w:tr>
    </w:tbl>
    <w:p w14:paraId="14C0404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 0% обучающихся.</w:t>
      </w:r>
    </w:p>
    <w:p w14:paraId="5DF9A6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положительную динамику уровня обученности обучающихся 6 класса, что говорит о объективном оценивании образовательных результатов обучающихся по предмету. </w:t>
      </w:r>
    </w:p>
    <w:p w14:paraId="0795B499">
      <w:pPr>
        <w:spacing w:before="0" w:beforeAutospacing="0" w:after="0" w:afterAutospacing="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45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221C5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CA6F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FFED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679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B9BE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CA4D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CF8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66075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3AC5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8DE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45F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109A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DE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7A5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2E37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6BEA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1504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4131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C8C7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17AA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3B4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41D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9EE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Жирнова</w:t>
            </w:r>
            <w:r>
              <w:rPr>
                <w:rFonts w:hint="default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0677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6635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219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577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865DB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CFB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F06A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152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F3E7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AD93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41566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20107D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98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1C073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2016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A601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F410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3499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EA4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C1B5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01E10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7E45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34A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CF1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808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82C6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BA23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6D2A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BB8E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FF69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1439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EB1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AB7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9D68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F13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545E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Киселёва С.В.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042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C2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87D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065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39AB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1BD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2176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C93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0B8F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6642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14F28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 8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 0%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завышены.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708497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A57B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 классе</w:t>
      </w:r>
    </w:p>
    <w:p w14:paraId="208438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7 класса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«Русский язык», «Математика»,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«География», «История».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14:paraId="55E74D3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8AE967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6ED1CA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9E811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34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4BF712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0F2A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0D3C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F70A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99F4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60A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27FF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5AACC6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901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4021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91B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AC27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2DE4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AF5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3875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FB3D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A192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00B6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53EE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C2D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F1C9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83B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B25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Прокофьева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50D1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0F2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B11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7BC6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F61C3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2A17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80D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DC7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93AC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D17E1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BE65D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14:paraId="061BD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 динамику уровня обученности обучающихся 7 класса,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необъективном оценивании образовательных результатов обучающихся по предмету, уменьшилось количество «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на 86%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35E6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5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8374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56F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21C9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889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AD0E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7EA7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C24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4A6D2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30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E26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832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E709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DEDE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9CB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D45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EC7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D203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CD81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E538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A51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083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262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8D5D6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Удовиченко</w:t>
            </w:r>
            <w:r>
              <w:rPr>
                <w:rFonts w:hint="default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3B61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5C7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D0396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BCCA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C9E46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46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479E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1586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CED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EAEC9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E1EB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14:paraId="1F32A0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 по математике показал положительную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 обученности обучающихся, что говорит о стабильном качестве знаний и объективном оценивании образовательных результатов обучающихся по предмету.</w:t>
      </w:r>
    </w:p>
    <w:p w14:paraId="160853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14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FE3CF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B26B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0C7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FD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3F7D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7930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5A85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1A070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1BE8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E122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CC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43DF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8743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35D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4B4E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65D7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9B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7431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CC1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C965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B74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37F7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269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Урюпина</w:t>
            </w:r>
            <w:r>
              <w:rPr>
                <w:rFonts w:hint="default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F192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23E6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0F58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15F3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521D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F33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7FA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CB5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5BE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ADF32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3F4E36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обучающихся; повысили (отм. &gt; отм. по журналу) – 0% обучающихся. </w:t>
      </w:r>
    </w:p>
    <w:p w14:paraId="32B905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 отрицательную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7 класса,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 говорит о снижении качества знаний и о необъективном оценивании образовательных результатов обучающихся по предмету.</w:t>
      </w:r>
    </w:p>
    <w:p w14:paraId="6CFFD5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8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1EC0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6DD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8976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3F3A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60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3947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7CB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23BA2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C1C1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3487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CD8B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1881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1D09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D7AE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C947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D70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CD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85B4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8E6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D9F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448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78E7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4F7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Жильцова</w:t>
            </w:r>
            <w:r>
              <w:rPr>
                <w:rFonts w:hint="default"/>
                <w:lang w:val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4FFB6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E1BB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B5A7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790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C749A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4337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5735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7AA8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4B9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F6AA0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A46C8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3F4189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7 классе по истории показал отрицательную динамику уровня обученности обучающихся, что говорит 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незначительном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снижении качества знаний.</w:t>
      </w:r>
    </w:p>
    <w:p w14:paraId="1402F3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A089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классе</w:t>
      </w:r>
    </w:p>
    <w:p w14:paraId="52E29D8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8 класса писали Всероссийские проверочные работы по четырем учебным предметам: «Русский язык», «Математика», «Физика», «История». </w:t>
      </w:r>
      <w:r>
        <w:rPr>
          <w:rFonts w:hAnsi="Times New Roman" w:cs="Times New Roman"/>
          <w:color w:val="000000"/>
          <w:sz w:val="24"/>
          <w:szCs w:val="24"/>
        </w:rPr>
        <w:t>Форма проведения – традиционная.</w:t>
      </w:r>
    </w:p>
    <w:p w14:paraId="37DD47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44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62334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579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4867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02D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7A48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AB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DC82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781C5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2B28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4B2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15F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3D0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2E2A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0D57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E35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7B45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86D8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7990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5021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70B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037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521C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36E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Луценко</w:t>
            </w:r>
            <w:r>
              <w:rPr>
                <w:rFonts w:hint="default"/>
                <w:lang w:val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9633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1B8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683E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CDA8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2902C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F2A8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0EF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B78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45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E4735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1416D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0%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 обучающихся.</w:t>
      </w:r>
    </w:p>
    <w:p w14:paraId="09E947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положительную динамику уровня обученности обучающихся 8 класса, что говорит о стабильном качестве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 объективном оценивании образовательных результатов обучающихся по предмету.</w:t>
      </w:r>
    </w:p>
    <w:p w14:paraId="216E22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41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01935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A76A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4CF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79A5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24F5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B183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046B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7FE649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4799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14D3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6D8C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6742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D649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519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A203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E32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5ED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5B0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7A9D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38C7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CA5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562E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718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Деркач О.А.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2FD1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F16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10AA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A5BD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2191E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68FC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F6C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826F9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D60F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86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21E7E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FB025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положительную динамику уровня обученности обучающихся 8 класса, что говорит о положительном качестве знаний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предмету.</w:t>
      </w:r>
    </w:p>
    <w:p w14:paraId="6648A668">
      <w:pPr>
        <w:spacing w:before="0" w:beforeAutospacing="0" w:after="0" w:afterAutospacing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5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2DA6B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BF3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F85B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2E8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1D49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E813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54AD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28D72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B355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4F4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9C71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AB8A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4F76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936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507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C77B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0AB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5DE7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0F8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325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BD9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BB2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DFE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Удовиченко</w:t>
            </w:r>
            <w:r>
              <w:rPr>
                <w:rFonts w:hint="default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F64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81AE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A15AA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7907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0341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0CBF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0963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02AE0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794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DE66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F5E72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14:paraId="385E1B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физике показал отрицательную динамику уровня обученности обучающихся 8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14:paraId="7FCAC9A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C1646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51A46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AE48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9E554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4D11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8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32303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3F5B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D4B7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E5E4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A0EB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79F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A16F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604FE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212A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EF7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A18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12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A0E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8E96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A9BD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5F1D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80C9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076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34E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7E58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BB0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E74E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8EF5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Жильцова</w:t>
            </w:r>
            <w:r>
              <w:rPr>
                <w:rFonts w:hint="default"/>
                <w:lang w:val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C7136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C068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B933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6CE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3D6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E0F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44E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284C7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6A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17C2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8E6B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 обучающихся.</w:t>
      </w:r>
    </w:p>
    <w:p w14:paraId="63D452D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ADA3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1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классе</w:t>
      </w:r>
    </w:p>
    <w:p w14:paraId="252F42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писали Всероссийские проверочные работы по четырём учебным предметам: «Математика», «Обществознание», «География», «Русский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 Форма проведения – традиционная.</w:t>
      </w:r>
    </w:p>
    <w:p w14:paraId="56B2620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3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14:paraId="0A36E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E1EC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8DBB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AF1E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семестра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6CF4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92B7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6CF05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6922D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6DE8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7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C9FD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157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156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3A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EC1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2AE7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85C5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5BE0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C193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2ABB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5B2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5937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CA3C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Прокофьева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FE1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1BEE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D940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69F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FAEB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EC3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B2D5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921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E59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2C8C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6F55C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</w:p>
    <w:p w14:paraId="7591D4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1 семестра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географии показал положительную динамику уровня обученности обучающихся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</w:t>
      </w:r>
    </w:p>
    <w:p w14:paraId="569825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478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78B87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CE6B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5052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82BC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C40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C66C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11DB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672C38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FE2C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9836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8A29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692F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1079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29AA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F15D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2F0D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22B4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1BED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D070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19B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542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0F6E3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339D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Киселёва</w:t>
            </w:r>
            <w:r>
              <w:rPr>
                <w:rFonts w:hint="default"/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935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DEC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06EB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E70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D5D0D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1E6E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7E6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F69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F8B1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0CD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37CC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0%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повысили (отм. &gt; отм. по журналу) – 0% обучающихся.</w:t>
      </w:r>
    </w:p>
    <w:p w14:paraId="0EC0AB2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1 семестра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обществознанию показал положительную динамику уровня обученности обучающихся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</w:t>
      </w:r>
    </w:p>
    <w:p w14:paraId="050635E1">
      <w:pPr>
        <w:spacing w:before="0" w:beforeAutospacing="0" w:after="0" w:afterAutospacing="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734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14:paraId="25D9D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AA70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4D27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11C9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C190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9E2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2C5B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4C716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BB2D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373F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929A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49F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026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61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13CF7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CA2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58A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66D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4966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B8F8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4CD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58231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349C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Прокофьева</w:t>
            </w:r>
            <w:r>
              <w:rPr>
                <w:rFonts w:hint="default"/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1197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677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9A84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B921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2BB6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CC9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DE15B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F6D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1BC5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E8DA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008DE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повысили (отм. &gt; отм. по журналу) – 0% обучающихся.</w:t>
      </w:r>
    </w:p>
    <w:p w14:paraId="75E10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1 семестра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обученности обучающихся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что говорит о понижении качества знаний и о необъективном оценивании образовательных результатов обучающихся по предмету.</w:t>
      </w:r>
    </w:p>
    <w:p w14:paraId="7F0CD28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85E2A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F150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30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14:paraId="10735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406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0AF8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A7F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семестра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3AFD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8486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FD70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14:paraId="346EE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F548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788E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3B8F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EC11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C901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D511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8929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C8D5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90F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448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E096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787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624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A7D6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7AFCF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Деркач</w:t>
            </w:r>
            <w:r>
              <w:rPr>
                <w:rFonts w:hint="default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7DCC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76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B484E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AC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DC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689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F1CE2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00375">
            <w:pPr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14F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1354">
            <w:pPr>
              <w:spacing w:before="0" w:beforeAutospacing="0" w:after="0" w:afterAutospacing="0"/>
              <w:jc w:val="both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58A01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0% обучающихся; подтвердили (отм. =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обучающихся; повысили (отм. &gt; отм. по журналу)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0% обучающихся.</w:t>
      </w:r>
    </w:p>
    <w:p w14:paraId="2F4AD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1 семестра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показал положительную динамику уровня обученности обучающихся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</w:t>
      </w:r>
    </w:p>
    <w:p w14:paraId="70345D6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D27925">
      <w:pPr>
        <w:spacing w:before="0" w:beforeAutospacing="0" w:after="0" w:afterAutospacing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1"/>
        <w:gridCol w:w="2311"/>
        <w:gridCol w:w="2311"/>
      </w:tblGrid>
      <w:tr w14:paraId="2A122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15655C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311" w:type="dxa"/>
          </w:tcPr>
          <w:p w14:paraId="482E563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 оценки</w:t>
            </w:r>
          </w:p>
        </w:tc>
        <w:tc>
          <w:tcPr>
            <w:tcW w:w="2311" w:type="dxa"/>
          </w:tcPr>
          <w:p w14:paraId="2F5CB2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Подтверждение оценки</w:t>
            </w:r>
          </w:p>
        </w:tc>
        <w:tc>
          <w:tcPr>
            <w:tcW w:w="2311" w:type="dxa"/>
          </w:tcPr>
          <w:p w14:paraId="5DE3927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оценки</w:t>
            </w:r>
          </w:p>
        </w:tc>
      </w:tr>
      <w:tr w14:paraId="121B9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6C8ADB8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14:paraId="6F764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B513D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4638EF5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5F83028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7F9460D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118B50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7E57E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1B1B8A5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043BF54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11" w:type="dxa"/>
          </w:tcPr>
          <w:p w14:paraId="6AED511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14:paraId="32D99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BDBC14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311" w:type="dxa"/>
          </w:tcPr>
          <w:p w14:paraId="77F9B84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14:paraId="3F18BD7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11" w:type="dxa"/>
          </w:tcPr>
          <w:p w14:paraId="78A3076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127D1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07D15A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СРЕДНЕЕ:</w:t>
            </w:r>
          </w:p>
        </w:tc>
        <w:tc>
          <w:tcPr>
            <w:tcW w:w="2311" w:type="dxa"/>
          </w:tcPr>
          <w:p w14:paraId="0A8E84A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311" w:type="dxa"/>
          </w:tcPr>
          <w:p w14:paraId="5217CCA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311" w:type="dxa"/>
          </w:tcPr>
          <w:p w14:paraId="339F9F5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4A869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574FF43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14:paraId="34653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25921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228EE00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1D8628F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43A88C7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1E6BA3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570869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169D972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06F659C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11" w:type="dxa"/>
          </w:tcPr>
          <w:p w14:paraId="1B5573B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14:paraId="00EB1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CB4B41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7D53DF7F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311" w:type="dxa"/>
          </w:tcPr>
          <w:p w14:paraId="0DD1685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311" w:type="dxa"/>
          </w:tcPr>
          <w:p w14:paraId="1BB8A4D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14:paraId="7BD79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62B18B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6563F5F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311" w:type="dxa"/>
          </w:tcPr>
          <w:p w14:paraId="173311D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311" w:type="dxa"/>
          </w:tcPr>
          <w:p w14:paraId="39D671A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6CED9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F99E8E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СРЕДНЕЕ:</w:t>
            </w:r>
          </w:p>
        </w:tc>
        <w:tc>
          <w:tcPr>
            <w:tcW w:w="2311" w:type="dxa"/>
          </w:tcPr>
          <w:p w14:paraId="367EDC9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21,25</w:t>
            </w:r>
          </w:p>
        </w:tc>
        <w:tc>
          <w:tcPr>
            <w:tcW w:w="2311" w:type="dxa"/>
          </w:tcPr>
          <w:p w14:paraId="16BE510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71,75</w:t>
            </w:r>
          </w:p>
        </w:tc>
        <w:tc>
          <w:tcPr>
            <w:tcW w:w="2311" w:type="dxa"/>
          </w:tcPr>
          <w:p w14:paraId="0DD43DF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3F367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2A60203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14:paraId="0B6B0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E415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76BD3C8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660A178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11" w:type="dxa"/>
          </w:tcPr>
          <w:p w14:paraId="5377DC8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14:paraId="15824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3767EB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4EEB3D6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443AA23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4866C3B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2E6625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3530AB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1" w:type="dxa"/>
          </w:tcPr>
          <w:p w14:paraId="00415AD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254D1D3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11" w:type="dxa"/>
          </w:tcPr>
          <w:p w14:paraId="21FD6FC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0991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86D3C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1960BAA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11" w:type="dxa"/>
          </w:tcPr>
          <w:p w14:paraId="3C0E18B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11" w:type="dxa"/>
          </w:tcPr>
          <w:p w14:paraId="30F9DE5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6D65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9306FF2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СРЕДНЕЕ:</w:t>
            </w:r>
          </w:p>
        </w:tc>
        <w:tc>
          <w:tcPr>
            <w:tcW w:w="2311" w:type="dxa"/>
          </w:tcPr>
          <w:p w14:paraId="5918C7E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11" w:type="dxa"/>
          </w:tcPr>
          <w:p w14:paraId="24E7E06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65,75</w:t>
            </w:r>
          </w:p>
        </w:tc>
        <w:tc>
          <w:tcPr>
            <w:tcW w:w="2311" w:type="dxa"/>
          </w:tcPr>
          <w:p w14:paraId="0BCF184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4,25</w:t>
            </w:r>
          </w:p>
        </w:tc>
      </w:tr>
      <w:tr w14:paraId="4A88C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3D272C3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14:paraId="4FB7A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FC5E76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14E2CC7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11" w:type="dxa"/>
          </w:tcPr>
          <w:p w14:paraId="0AC3982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14:paraId="7DE0764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2A51A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C38200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0D06F34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7274336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1D7349F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4A54E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91B05B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645A5EB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14:paraId="5EBD426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14:paraId="709BB0F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08BD4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6FF8D7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023B51D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14:paraId="3E5A62D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11" w:type="dxa"/>
          </w:tcPr>
          <w:p w14:paraId="261D1A2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14:paraId="2C377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56875A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СРЕДНЕЕ:</w:t>
            </w:r>
          </w:p>
        </w:tc>
        <w:tc>
          <w:tcPr>
            <w:tcW w:w="2311" w:type="dxa"/>
          </w:tcPr>
          <w:p w14:paraId="1661C53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37,5</w:t>
            </w:r>
          </w:p>
        </w:tc>
        <w:tc>
          <w:tcPr>
            <w:tcW w:w="2311" w:type="dxa"/>
          </w:tcPr>
          <w:p w14:paraId="5B706A4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311" w:type="dxa"/>
          </w:tcPr>
          <w:p w14:paraId="3088590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14:paraId="111CF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57432C2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14:paraId="301A2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D0FFF4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4206FA2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4666B24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11" w:type="dxa"/>
          </w:tcPr>
          <w:p w14:paraId="0347D15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14:paraId="7F8A40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F75ACC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07FC91E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11" w:type="dxa"/>
          </w:tcPr>
          <w:p w14:paraId="3E2DFB3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311" w:type="dxa"/>
          </w:tcPr>
          <w:p w14:paraId="6A68D12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5B9B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E016C1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11" w:type="dxa"/>
          </w:tcPr>
          <w:p w14:paraId="4CF2D0C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311" w:type="dxa"/>
          </w:tcPr>
          <w:p w14:paraId="52A3783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11" w:type="dxa"/>
          </w:tcPr>
          <w:p w14:paraId="347A4E6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0C38D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66CC0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47A6129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22BB559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11" w:type="dxa"/>
          </w:tcPr>
          <w:p w14:paraId="043814C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14:paraId="209EA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A94CCA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СРЕДНЕЕ:</w:t>
            </w:r>
          </w:p>
        </w:tc>
        <w:tc>
          <w:tcPr>
            <w:tcW w:w="2311" w:type="dxa"/>
          </w:tcPr>
          <w:p w14:paraId="389F3D2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10,75</w:t>
            </w:r>
          </w:p>
        </w:tc>
        <w:tc>
          <w:tcPr>
            <w:tcW w:w="2311" w:type="dxa"/>
          </w:tcPr>
          <w:p w14:paraId="30A10B5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71,75</w:t>
            </w:r>
          </w:p>
        </w:tc>
        <w:tc>
          <w:tcPr>
            <w:tcW w:w="2311" w:type="dxa"/>
          </w:tcPr>
          <w:p w14:paraId="5B25697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17,5</w:t>
            </w:r>
          </w:p>
        </w:tc>
      </w:tr>
      <w:tr w14:paraId="1D075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2A4867E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14:paraId="140D1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68AE7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777BBEF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5A2A326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124D986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7DBF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7A73D7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14:paraId="492BCDDF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0763B83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6B4EE4A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7914A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F13D7D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311" w:type="dxa"/>
          </w:tcPr>
          <w:p w14:paraId="210E242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14:paraId="359A2CE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14:paraId="1DE27E4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122F5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6E772B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4833161F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14:paraId="62F2350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11" w:type="dxa"/>
          </w:tcPr>
          <w:p w14:paraId="4D23D99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14:paraId="6C69A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3182A42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СРЕДНЕЕ:</w:t>
            </w:r>
          </w:p>
        </w:tc>
        <w:tc>
          <w:tcPr>
            <w:tcW w:w="2311" w:type="dxa"/>
          </w:tcPr>
          <w:p w14:paraId="6628B57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311" w:type="dxa"/>
          </w:tcPr>
          <w:p w14:paraId="5602EDB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82,5</w:t>
            </w:r>
          </w:p>
        </w:tc>
        <w:tc>
          <w:tcPr>
            <w:tcW w:w="2311" w:type="dxa"/>
          </w:tcPr>
          <w:p w14:paraId="021ADCB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2BAA9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C1EF81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СРЕДНЕЕ</w:t>
            </w: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2311" w:type="dxa"/>
          </w:tcPr>
          <w:p w14:paraId="6A9CDF1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11" w:type="dxa"/>
          </w:tcPr>
          <w:p w14:paraId="156A9D7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311" w:type="dxa"/>
          </w:tcPr>
          <w:p w14:paraId="6C06F86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5D5127B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568C4A">
      <w:pPr>
        <w:spacing w:before="0" w:beforeAutospacing="0" w:after="0" w:afterAutospacing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качества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1"/>
        <w:gridCol w:w="2311"/>
        <w:gridCol w:w="2311"/>
      </w:tblGrid>
      <w:tr w14:paraId="701B1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B74781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311" w:type="dxa"/>
          </w:tcPr>
          <w:p w14:paraId="20515C6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 за чатверть, семестр</w:t>
            </w:r>
          </w:p>
        </w:tc>
        <w:tc>
          <w:tcPr>
            <w:tcW w:w="2311" w:type="dxa"/>
          </w:tcPr>
          <w:p w14:paraId="74E457E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 ВПР - 2025</w:t>
            </w:r>
          </w:p>
        </w:tc>
        <w:tc>
          <w:tcPr>
            <w:tcW w:w="2311" w:type="dxa"/>
          </w:tcPr>
          <w:p w14:paraId="753DCAF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Разница</w:t>
            </w:r>
          </w:p>
        </w:tc>
      </w:tr>
      <w:tr w14:paraId="61D78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6E5E39D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14:paraId="757D97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673CB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0C92B54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4F744F8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11" w:type="dxa"/>
          </w:tcPr>
          <w:p w14:paraId="5C5B03A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53F14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C24219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4C433FC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11" w:type="dxa"/>
          </w:tcPr>
          <w:p w14:paraId="22480F7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0DAA0FE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↑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79EDC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5BE691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311" w:type="dxa"/>
          </w:tcPr>
          <w:p w14:paraId="1F416D5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11" w:type="dxa"/>
          </w:tcPr>
          <w:p w14:paraId="54E652F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11" w:type="dxa"/>
          </w:tcPr>
          <w:p w14:paraId="743E668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19C6A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454D80F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14:paraId="6BA77B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FA316C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3AD8110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73C2BD7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6849DBCF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781EB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B93233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39ACF9C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311" w:type="dxa"/>
          </w:tcPr>
          <w:p w14:paraId="18399563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11" w:type="dxa"/>
          </w:tcPr>
          <w:p w14:paraId="7E7BCF9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↑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E0C5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4D4AB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  <w:shd w:val="clear"/>
            <w:vAlign w:val="top"/>
          </w:tcPr>
          <w:p w14:paraId="2645CA9D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311" w:type="dxa"/>
            <w:shd w:val="clear"/>
            <w:vAlign w:val="top"/>
          </w:tcPr>
          <w:p w14:paraId="24EF6DED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11" w:type="dxa"/>
            <w:shd w:val="clear"/>
            <w:vAlign w:val="top"/>
          </w:tcPr>
          <w:p w14:paraId="04BF22FA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↑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71728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14FCA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425E6AB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11" w:type="dxa"/>
          </w:tcPr>
          <w:p w14:paraId="46D99E2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311" w:type="dxa"/>
          </w:tcPr>
          <w:p w14:paraId="7670148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44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0C2D8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38073E3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14:paraId="3E90B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F61F5F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343F158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11" w:type="dxa"/>
          </w:tcPr>
          <w:p w14:paraId="32A7ECF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11" w:type="dxa"/>
          </w:tcPr>
          <w:p w14:paraId="398FC231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771F1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F50E3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0D4F616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2F48E788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662E7D8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57A47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8148F6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1" w:type="dxa"/>
          </w:tcPr>
          <w:p w14:paraId="6740517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11" w:type="dxa"/>
          </w:tcPr>
          <w:p w14:paraId="119F7E1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11" w:type="dxa"/>
          </w:tcPr>
          <w:p w14:paraId="5A42B73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48C79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42EEC0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1BF5133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2ABF97A2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3C574B3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60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26842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017CBEC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14:paraId="2D7C2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AA648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5900603F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2D35979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14:paraId="4E12D9E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22D60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116C2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7008869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11" w:type="dxa"/>
          </w:tcPr>
          <w:p w14:paraId="554E4AEA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11" w:type="dxa"/>
          </w:tcPr>
          <w:p w14:paraId="028ABE5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2F9C7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6A980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109028DF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3383061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11" w:type="dxa"/>
          </w:tcPr>
          <w:p w14:paraId="15C6A23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65DE3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1DA72F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  <w:shd w:val="clear"/>
            <w:vAlign w:val="top"/>
          </w:tcPr>
          <w:p w14:paraId="78027B4A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  <w:shd w:val="clear"/>
            <w:vAlign w:val="top"/>
          </w:tcPr>
          <w:p w14:paraId="5B27C0FD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11" w:type="dxa"/>
            <w:shd w:val="clear"/>
            <w:vAlign w:val="top"/>
          </w:tcPr>
          <w:p w14:paraId="7EBB8E6C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66882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7D1046B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14:paraId="3CEB9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C12AF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69C608A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1300BBF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451DF2F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4791FC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B2DF9F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776EF73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6BE2B4D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11" w:type="dxa"/>
          </w:tcPr>
          <w:p w14:paraId="3BAFB1F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320AA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10" w:type="dxa"/>
          </w:tcPr>
          <w:p w14:paraId="69BDCA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11" w:type="dxa"/>
          </w:tcPr>
          <w:p w14:paraId="74AD281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11" w:type="dxa"/>
          </w:tcPr>
          <w:p w14:paraId="278C925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311" w:type="dxa"/>
          </w:tcPr>
          <w:p w14:paraId="30D71E67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6CF9C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7E79C2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3B6322D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14:paraId="5246C5D4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311" w:type="dxa"/>
          </w:tcPr>
          <w:p w14:paraId="11D2008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↑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F9D6A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4"/>
          </w:tcPr>
          <w:p w14:paraId="16A91A5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14:paraId="12ACF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5C3ED7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11" w:type="dxa"/>
            <w:shd w:val="clear"/>
            <w:vAlign w:val="top"/>
          </w:tcPr>
          <w:p w14:paraId="689AC430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2311" w:type="dxa"/>
            <w:shd w:val="clear"/>
            <w:vAlign w:val="top"/>
          </w:tcPr>
          <w:p w14:paraId="617BC9B1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2311" w:type="dxa"/>
            <w:shd w:val="clear"/>
            <w:vAlign w:val="top"/>
          </w:tcPr>
          <w:p w14:paraId="47AA7407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5B98B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184278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11" w:type="dxa"/>
            <w:shd w:val="clear"/>
            <w:vAlign w:val="top"/>
          </w:tcPr>
          <w:p w14:paraId="19B6B765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2311" w:type="dxa"/>
            <w:shd w:val="clear"/>
            <w:vAlign w:val="top"/>
          </w:tcPr>
          <w:p w14:paraId="01FAF42C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2311" w:type="dxa"/>
            <w:shd w:val="clear"/>
            <w:vAlign w:val="top"/>
          </w:tcPr>
          <w:p w14:paraId="67C59A94">
            <w:pPr>
              <w:spacing w:before="0" w:beforeAutospacing="0" w:after="0" w:afterAutospacing="0"/>
              <w:jc w:val="both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 (=)</w:t>
            </w:r>
          </w:p>
        </w:tc>
      </w:tr>
      <w:tr w14:paraId="4F50D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BBC4D3E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2311" w:type="dxa"/>
          </w:tcPr>
          <w:p w14:paraId="28B08E35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311" w:type="dxa"/>
          </w:tcPr>
          <w:p w14:paraId="1BC4503D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11" w:type="dxa"/>
          </w:tcPr>
          <w:p w14:paraId="70F34050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50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36B3F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76D509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11" w:type="dxa"/>
          </w:tcPr>
          <w:p w14:paraId="088022CB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11" w:type="dxa"/>
          </w:tcPr>
          <w:p w14:paraId="7459AE79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311" w:type="dxa"/>
          </w:tcPr>
          <w:p w14:paraId="4A8C2306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 (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14:paraId="1FA02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0BB96B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14:paraId="7798DC8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14:paraId="6D8B872C">
            <w:pPr>
              <w:spacing w:before="0" w:beforeAutospacing="0" w:after="0" w:afterAutospacing="0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14:paraId="5B081CEF">
            <w:pPr>
              <w:spacing w:before="0" w:beforeAutospacing="0" w:after="0" w:afterAutospacing="0"/>
              <w:jc w:val="both"/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↓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 xml:space="preserve"> - 10</w:t>
            </w:r>
          </w:p>
          <w:p w14:paraId="4A7BF930">
            <w:pPr>
              <w:spacing w:before="0" w:beforeAutospacing="0" w:after="0" w:afterAutospacing="0"/>
              <w:jc w:val="both"/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↑</w:t>
            </w: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 xml:space="preserve"> - 4</w:t>
            </w:r>
          </w:p>
          <w:p w14:paraId="041D60E0">
            <w:pPr>
              <w:spacing w:before="0" w:beforeAutospacing="0" w:after="0" w:afterAutospacing="0"/>
              <w:jc w:val="both"/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Times New Roman" w:cs="Times New Roman"/>
                <w:color w:val="000000"/>
                <w:sz w:val="24"/>
                <w:szCs w:val="24"/>
                <w:lang w:val="ru-RU"/>
              </w:rPr>
              <w:t>= - 9</w:t>
            </w:r>
          </w:p>
        </w:tc>
      </w:tr>
    </w:tbl>
    <w:p w14:paraId="024933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2912F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четверть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года. Повышение оценки по сравнению с отметкой преподавателя (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 Самое значительное снижение обнаружено по русскому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классе: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Наивысшее подтверждение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зафиксировано по истории в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 классе (40%).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29D915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 серьезное снижение качества знаний по русскому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– 8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 биологии (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 класс - 44%;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– 6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 математике (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истории (8 класс - 40%)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Положительная динамика наблюдается по математике в 4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 5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истории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 и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 w14:paraId="66FB71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F5EC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46CBF8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7BD67C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14:paraId="64E4E2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5679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F4A0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4–8,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классов:</w:t>
      </w:r>
    </w:p>
    <w:p w14:paraId="2FDA1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4FA0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14:paraId="341F2C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24E97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физики, а также для создания индивидуальных образовательных маршрутов обучающихся.</w:t>
      </w:r>
    </w:p>
    <w:p w14:paraId="7EC6D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58E2F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14:paraId="37BE48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437707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3"/>
        <w:gridCol w:w="1718"/>
      </w:tblGrid>
      <w:tr w14:paraId="67EB2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963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7130A6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544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1B807F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Жильцова Н.П.</w:t>
            </w:r>
          </w:p>
        </w:tc>
      </w:tr>
    </w:tbl>
    <w:p w14:paraId="30DAF1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038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 w14:paraId="14F32C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567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FD9E7"/>
    <w:multiLevelType w:val="multilevel"/>
    <w:tmpl w:val="202FD9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50F3A26"/>
    <w:multiLevelType w:val="multilevel"/>
    <w:tmpl w:val="650F3A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5A05CE"/>
    <w:rsid w:val="000B1EC1"/>
    <w:rsid w:val="000F1AF0"/>
    <w:rsid w:val="001214EF"/>
    <w:rsid w:val="001500D5"/>
    <w:rsid w:val="001D5D75"/>
    <w:rsid w:val="002D33B1"/>
    <w:rsid w:val="002D3591"/>
    <w:rsid w:val="002F29F4"/>
    <w:rsid w:val="00340C82"/>
    <w:rsid w:val="003514A0"/>
    <w:rsid w:val="00396D07"/>
    <w:rsid w:val="00420137"/>
    <w:rsid w:val="004773B7"/>
    <w:rsid w:val="0049434F"/>
    <w:rsid w:val="004A7826"/>
    <w:rsid w:val="004F7E17"/>
    <w:rsid w:val="005A05CE"/>
    <w:rsid w:val="005C0073"/>
    <w:rsid w:val="005C1215"/>
    <w:rsid w:val="00617871"/>
    <w:rsid w:val="00653AF6"/>
    <w:rsid w:val="006C401D"/>
    <w:rsid w:val="0072614B"/>
    <w:rsid w:val="00796F48"/>
    <w:rsid w:val="00956DA6"/>
    <w:rsid w:val="00967FBB"/>
    <w:rsid w:val="009B6FB2"/>
    <w:rsid w:val="00B2513A"/>
    <w:rsid w:val="00B46EC4"/>
    <w:rsid w:val="00B73A5A"/>
    <w:rsid w:val="00B9117A"/>
    <w:rsid w:val="00BE790E"/>
    <w:rsid w:val="00D251A2"/>
    <w:rsid w:val="00DF4194"/>
    <w:rsid w:val="00DF4F82"/>
    <w:rsid w:val="00E22E7C"/>
    <w:rsid w:val="00E438A1"/>
    <w:rsid w:val="00E76CF4"/>
    <w:rsid w:val="00ED7E99"/>
    <w:rsid w:val="00F01E19"/>
    <w:rsid w:val="1A85518C"/>
    <w:rsid w:val="1B9032C7"/>
    <w:rsid w:val="20811850"/>
    <w:rsid w:val="26D834CA"/>
    <w:rsid w:val="4DB277BD"/>
    <w:rsid w:val="58C807BB"/>
    <w:rsid w:val="6D593976"/>
    <w:rsid w:val="78904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8">
    <w:name w:val="Table Grid"/>
    <w:basedOn w:val="4"/>
    <w:qFormat/>
    <w:uiPriority w:val="59"/>
    <w:pPr>
      <w:spacing w:before="0"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0">
    <w:name w:val="Без интервала1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3121</Words>
  <Characters>17794</Characters>
  <Lines>148</Lines>
  <Paragraphs>41</Paragraphs>
  <TotalTime>87</TotalTime>
  <ScaleCrop>false</ScaleCrop>
  <LinksUpToDate>false</LinksUpToDate>
  <CharactersWithSpaces>20874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2023-05-04T22:00:00Z</dcterms:created>
  <dc:creator>pc</dc:creator>
  <dc:description>Подготовлено экспертами Актион-МЦФЭР</dc:description>
  <cp:lastModifiedBy>Наталья Жильцов�</cp:lastModifiedBy>
  <dcterms:modified xsi:type="dcterms:W3CDTF">2025-05-17T18:26:52Z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E0EC86C1A33243E69B66A1E721C1E83B_12</vt:lpwstr>
  </property>
</Properties>
</file>